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58" w:rsidRPr="00B96E24" w:rsidRDefault="002A4920" w:rsidP="00BE1A3D">
      <w:pPr>
        <w:pStyle w:val="a4"/>
        <w:ind w:left="-567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6.2pt;height:49.4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kern:t" trim="t" fitpath="t" xscale="f" string="Формирование культуры трапезы"/>
          </v:shape>
        </w:pict>
      </w:r>
    </w:p>
    <w:p w:rsidR="00EB23BB" w:rsidRPr="00266D80" w:rsidRDefault="00A74007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 </w:t>
      </w:r>
    </w:p>
    <w:p w:rsidR="00EB23BB" w:rsidRPr="00266D80" w:rsidRDefault="00EB23BB" w:rsidP="00EB23BB">
      <w:pPr>
        <w:pStyle w:val="a4"/>
        <w:ind w:left="-1134"/>
        <w:rPr>
          <w:sz w:val="32"/>
          <w:szCs w:val="32"/>
        </w:rPr>
      </w:pPr>
    </w:p>
    <w:p w:rsidR="00EB23BB" w:rsidRPr="00266D80" w:rsidRDefault="00A74007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 О</w:t>
      </w:r>
      <w:r w:rsidR="00117A58" w:rsidRPr="00A74007">
        <w:rPr>
          <w:sz w:val="32"/>
          <w:szCs w:val="32"/>
        </w:rPr>
        <w:t>рганизму</w:t>
      </w:r>
      <w:r w:rsidRPr="00A74007">
        <w:rPr>
          <w:sz w:val="32"/>
          <w:szCs w:val="32"/>
        </w:rPr>
        <w:t xml:space="preserve"> ребёнка</w:t>
      </w:r>
      <w:r w:rsidR="00117A58" w:rsidRPr="00A74007">
        <w:rPr>
          <w:sz w:val="32"/>
          <w:szCs w:val="32"/>
        </w:rPr>
        <w:t xml:space="preserve"> нужны только доброкачественные продукты; кулинарная обработка должна быть щадящей.</w:t>
      </w:r>
    </w:p>
    <w:p w:rsidR="00EB23BB" w:rsidRPr="00266D80" w:rsidRDefault="00117A58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 Очень важен </w:t>
      </w:r>
      <w:r w:rsidR="00EB23BB" w:rsidRPr="00EB23BB">
        <w:rPr>
          <w:sz w:val="32"/>
          <w:szCs w:val="32"/>
        </w:rPr>
        <w:t xml:space="preserve"> </w:t>
      </w:r>
      <w:r w:rsidRPr="00A74007">
        <w:rPr>
          <w:sz w:val="32"/>
          <w:szCs w:val="32"/>
        </w:rPr>
        <w:t xml:space="preserve">правильный подбор продуктов, содержащий белок, соли кальция, фосфора, фтора, витамины D , А. </w:t>
      </w:r>
    </w:p>
    <w:p w:rsidR="00117A58" w:rsidRPr="00EB23BB" w:rsidRDefault="00117A58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Полезны плотные продукты, в которых много клетчатки, например, сырая морковка, яблоки, кусочки свежей капусты.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EB23BB" w:rsidRPr="00266D80" w:rsidRDefault="00A74007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У каждого ребёнка </w:t>
      </w:r>
      <w:r w:rsidR="00117A58" w:rsidRPr="00A74007">
        <w:rPr>
          <w:sz w:val="32"/>
          <w:szCs w:val="32"/>
        </w:rPr>
        <w:t xml:space="preserve"> есть свои привычки и вам придется считаться с ними. </w:t>
      </w:r>
    </w:p>
    <w:p w:rsidR="00EB23BB" w:rsidRPr="00EB23BB" w:rsidRDefault="00117A58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Часто дети </w:t>
      </w:r>
      <w:proofErr w:type="gramStart"/>
      <w:r w:rsidRPr="00A74007">
        <w:rPr>
          <w:sz w:val="32"/>
          <w:szCs w:val="32"/>
        </w:rPr>
        <w:t>отказываются</w:t>
      </w:r>
      <w:proofErr w:type="gramEnd"/>
      <w:r w:rsidRPr="00A74007">
        <w:rPr>
          <w:sz w:val="32"/>
          <w:szCs w:val="32"/>
        </w:rPr>
        <w:t xml:space="preserve"> есть нелюбимую или незнакомую пищу. </w:t>
      </w:r>
    </w:p>
    <w:p w:rsidR="00EB23BB" w:rsidRPr="00EB23BB" w:rsidRDefault="00BE1A3D" w:rsidP="00EB23BB">
      <w:pPr>
        <w:pStyle w:val="a4"/>
        <w:ind w:left="-113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-913130</wp:posOffset>
            </wp:positionH>
            <wp:positionV relativeFrom="margin">
              <wp:posOffset>3712845</wp:posOffset>
            </wp:positionV>
            <wp:extent cx="2647950" cy="2044700"/>
            <wp:effectExtent l="228600" t="228600" r="228600" b="527050"/>
            <wp:wrapSquare wrapText="bothSides"/>
            <wp:docPr id="1" name="Рисунок 0" descr="e39f858172ab1f600ec6207988069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9f858172ab1f600ec62079880694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44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Здесь стоит пойти на компромисс: </w:t>
      </w:r>
    </w:p>
    <w:p w:rsidR="00EB23BB" w:rsidRPr="00BE1A3D" w:rsidRDefault="00EB23BB" w:rsidP="00EB23BB">
      <w:pPr>
        <w:pStyle w:val="a4"/>
        <w:rPr>
          <w:sz w:val="32"/>
          <w:szCs w:val="32"/>
        </w:rPr>
      </w:pPr>
    </w:p>
    <w:p w:rsidR="00EB23BB" w:rsidRPr="00EB23BB" w:rsidRDefault="00EB23BB" w:rsidP="00EB23BB">
      <w:pPr>
        <w:pStyle w:val="a4"/>
        <w:ind w:left="-567"/>
        <w:rPr>
          <w:sz w:val="32"/>
          <w:szCs w:val="32"/>
        </w:rPr>
      </w:pPr>
    </w:p>
    <w:p w:rsidR="00117A58" w:rsidRPr="00BE1A3D" w:rsidRDefault="00117A58" w:rsidP="00BE1A3D">
      <w:pPr>
        <w:pStyle w:val="a4"/>
        <w:numPr>
          <w:ilvl w:val="0"/>
          <w:numId w:val="2"/>
        </w:numPr>
        <w:rPr>
          <w:sz w:val="40"/>
          <w:szCs w:val="40"/>
        </w:rPr>
      </w:pPr>
      <w:r w:rsidRPr="00942BB6">
        <w:rPr>
          <w:sz w:val="40"/>
          <w:szCs w:val="40"/>
        </w:rPr>
        <w:t xml:space="preserve">можно уменьшить порцию, убрав часть гарнира, </w:t>
      </w:r>
    </w:p>
    <w:p w:rsidR="00BE1A3D" w:rsidRPr="00BE1A3D" w:rsidRDefault="00BE1A3D" w:rsidP="00BE1A3D">
      <w:pPr>
        <w:pStyle w:val="a4"/>
        <w:ind w:left="-993"/>
        <w:rPr>
          <w:sz w:val="40"/>
          <w:szCs w:val="40"/>
        </w:rPr>
      </w:pPr>
    </w:p>
    <w:p w:rsidR="00117A58" w:rsidRPr="00942BB6" w:rsidRDefault="00117A58" w:rsidP="00942BB6">
      <w:pPr>
        <w:pStyle w:val="a4"/>
        <w:numPr>
          <w:ilvl w:val="0"/>
          <w:numId w:val="2"/>
        </w:numPr>
        <w:rPr>
          <w:sz w:val="40"/>
          <w:szCs w:val="40"/>
        </w:rPr>
      </w:pPr>
      <w:r w:rsidRPr="00942BB6">
        <w:rPr>
          <w:sz w:val="40"/>
          <w:szCs w:val="40"/>
        </w:rPr>
        <w:t xml:space="preserve">нарезать бутерброд или яблоко на несколько частей, </w:t>
      </w:r>
    </w:p>
    <w:p w:rsidR="00117A58" w:rsidRPr="00942BB6" w:rsidRDefault="00117A58" w:rsidP="00EB23BB">
      <w:pPr>
        <w:pStyle w:val="a4"/>
        <w:ind w:left="-567"/>
        <w:rPr>
          <w:sz w:val="40"/>
          <w:szCs w:val="40"/>
        </w:rPr>
      </w:pPr>
    </w:p>
    <w:p w:rsidR="00117A58" w:rsidRPr="00942BB6" w:rsidRDefault="00B96E24" w:rsidP="00942BB6">
      <w:pPr>
        <w:pStyle w:val="a4"/>
        <w:numPr>
          <w:ilvl w:val="0"/>
          <w:numId w:val="2"/>
        </w:numPr>
        <w:rPr>
          <w:sz w:val="40"/>
          <w:szCs w:val="40"/>
        </w:rPr>
      </w:pPr>
      <w:r w:rsidRPr="00942BB6">
        <w:rPr>
          <w:sz w:val="40"/>
          <w:szCs w:val="40"/>
        </w:rPr>
        <w:t>попросить ребёнка</w:t>
      </w:r>
      <w:r w:rsidR="00117A58" w:rsidRPr="00942BB6">
        <w:rPr>
          <w:sz w:val="40"/>
          <w:szCs w:val="40"/>
        </w:rPr>
        <w:t xml:space="preserve"> только попробовать блюдо, </w:t>
      </w:r>
    </w:p>
    <w:p w:rsidR="00117A58" w:rsidRPr="00942BB6" w:rsidRDefault="00117A58" w:rsidP="00EB23BB">
      <w:pPr>
        <w:pStyle w:val="a4"/>
        <w:ind w:left="-567"/>
        <w:rPr>
          <w:sz w:val="40"/>
          <w:szCs w:val="40"/>
        </w:rPr>
      </w:pPr>
    </w:p>
    <w:p w:rsidR="00117A58" w:rsidRPr="00942BB6" w:rsidRDefault="00117A58" w:rsidP="00942BB6">
      <w:pPr>
        <w:pStyle w:val="a4"/>
        <w:numPr>
          <w:ilvl w:val="0"/>
          <w:numId w:val="2"/>
        </w:numPr>
        <w:rPr>
          <w:sz w:val="40"/>
          <w:szCs w:val="40"/>
        </w:rPr>
      </w:pPr>
      <w:r w:rsidRPr="00942BB6">
        <w:rPr>
          <w:sz w:val="40"/>
          <w:szCs w:val="40"/>
        </w:rPr>
        <w:t xml:space="preserve">замаскировать незнакомую пищу уже знакомой. </w:t>
      </w:r>
    </w:p>
    <w:p w:rsidR="00A74007" w:rsidRPr="00942BB6" w:rsidRDefault="00A74007" w:rsidP="00EB23BB">
      <w:pPr>
        <w:pStyle w:val="a4"/>
        <w:ind w:left="-567"/>
        <w:rPr>
          <w:sz w:val="40"/>
          <w:szCs w:val="40"/>
        </w:rPr>
      </w:pPr>
    </w:p>
    <w:p w:rsidR="00EB23BB" w:rsidRPr="00942BB6" w:rsidRDefault="00EB23BB" w:rsidP="00EB23BB">
      <w:pPr>
        <w:pStyle w:val="a4"/>
        <w:ind w:left="-567"/>
        <w:rPr>
          <w:b/>
          <w:i/>
          <w:sz w:val="32"/>
          <w:szCs w:val="32"/>
        </w:rPr>
      </w:pPr>
    </w:p>
    <w:p w:rsidR="00EB23BB" w:rsidRPr="00942BB6" w:rsidRDefault="00EB23BB" w:rsidP="00EB23BB">
      <w:pPr>
        <w:pStyle w:val="a4"/>
        <w:ind w:left="-567"/>
        <w:rPr>
          <w:b/>
          <w:i/>
          <w:sz w:val="32"/>
          <w:szCs w:val="32"/>
        </w:rPr>
      </w:pPr>
    </w:p>
    <w:p w:rsidR="00EB23BB" w:rsidRPr="00942BB6" w:rsidRDefault="00EB23BB" w:rsidP="00EB23BB">
      <w:pPr>
        <w:pStyle w:val="a4"/>
        <w:ind w:left="-567"/>
        <w:rPr>
          <w:b/>
          <w:i/>
          <w:sz w:val="32"/>
          <w:szCs w:val="32"/>
        </w:rPr>
      </w:pPr>
    </w:p>
    <w:p w:rsidR="00EB23BB" w:rsidRPr="00942BB6" w:rsidRDefault="00EB23BB" w:rsidP="00EB23BB">
      <w:pPr>
        <w:pStyle w:val="a4"/>
        <w:ind w:left="-567"/>
        <w:rPr>
          <w:b/>
          <w:i/>
          <w:sz w:val="32"/>
          <w:szCs w:val="32"/>
        </w:rPr>
      </w:pPr>
    </w:p>
    <w:p w:rsidR="00EB23BB" w:rsidRPr="00942BB6" w:rsidRDefault="00EB23BB" w:rsidP="00EB23BB">
      <w:pPr>
        <w:pStyle w:val="a4"/>
        <w:ind w:left="-567"/>
        <w:rPr>
          <w:b/>
          <w:i/>
          <w:sz w:val="32"/>
          <w:szCs w:val="32"/>
        </w:rPr>
      </w:pPr>
    </w:p>
    <w:p w:rsidR="00BE1A3D" w:rsidRPr="00266D80" w:rsidRDefault="00BE1A3D" w:rsidP="00942BB6">
      <w:pPr>
        <w:pStyle w:val="a4"/>
        <w:rPr>
          <w:b/>
          <w:i/>
          <w:sz w:val="32"/>
          <w:szCs w:val="32"/>
        </w:rPr>
      </w:pPr>
    </w:p>
    <w:p w:rsidR="00117A58" w:rsidRPr="00A74007" w:rsidRDefault="002A4920" w:rsidP="00BE1A3D">
      <w:pPr>
        <w:pStyle w:val="a4"/>
        <w:ind w:left="-709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454.6pt;height:3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.5" offset="6pt,-6pt"/>
            <v:textpath style="font-family:&quot;Impact&quot;;font-size:24pt;v-text-kern:t" trim="t" fitpath="t" xscale="f" string="НА ЧТО НАДО ОБРАЩАТЬ ВНИМАНИЕ ВО ВРЕМЯ ЕДЫ"/>
          </v:shape>
        </w:pict>
      </w:r>
    </w:p>
    <w:p w:rsidR="00117A58" w:rsidRPr="00A74007" w:rsidRDefault="00117A58" w:rsidP="00BE1A3D">
      <w:pPr>
        <w:pStyle w:val="a4"/>
        <w:numPr>
          <w:ilvl w:val="0"/>
          <w:numId w:val="3"/>
        </w:numPr>
        <w:rPr>
          <w:sz w:val="32"/>
          <w:szCs w:val="32"/>
        </w:rPr>
      </w:pPr>
      <w:r w:rsidRPr="00A74007">
        <w:rPr>
          <w:sz w:val="32"/>
          <w:szCs w:val="32"/>
        </w:rPr>
        <w:t xml:space="preserve">Последовательность блюд должна быть постоянной. </w:t>
      </w:r>
    </w:p>
    <w:p w:rsidR="00117A58" w:rsidRPr="00A74007" w:rsidRDefault="00117A58" w:rsidP="00EB23BB">
      <w:pPr>
        <w:pStyle w:val="a4"/>
        <w:ind w:left="-567"/>
        <w:rPr>
          <w:sz w:val="32"/>
          <w:szCs w:val="32"/>
        </w:rPr>
      </w:pPr>
    </w:p>
    <w:p w:rsidR="00117A58" w:rsidRPr="00A74007" w:rsidRDefault="00117A58" w:rsidP="00BE1A3D">
      <w:pPr>
        <w:pStyle w:val="a4"/>
        <w:numPr>
          <w:ilvl w:val="0"/>
          <w:numId w:val="3"/>
        </w:numPr>
        <w:rPr>
          <w:sz w:val="32"/>
          <w:szCs w:val="32"/>
        </w:rPr>
      </w:pPr>
      <w:r w:rsidRPr="00A74007">
        <w:rPr>
          <w:sz w:val="32"/>
          <w:szCs w:val="32"/>
        </w:rPr>
        <w:t xml:space="preserve">Перед ребенком можно ставить только одно блюдо. </w:t>
      </w:r>
    </w:p>
    <w:p w:rsidR="00117A58" w:rsidRPr="00A74007" w:rsidRDefault="00117A58" w:rsidP="00EB23BB">
      <w:pPr>
        <w:pStyle w:val="a4"/>
        <w:ind w:left="-567"/>
        <w:rPr>
          <w:sz w:val="32"/>
          <w:szCs w:val="32"/>
        </w:rPr>
      </w:pPr>
    </w:p>
    <w:p w:rsidR="00117A58" w:rsidRPr="00A74007" w:rsidRDefault="00A74007" w:rsidP="00BE1A3D">
      <w:pPr>
        <w:pStyle w:val="a4"/>
        <w:numPr>
          <w:ilvl w:val="0"/>
          <w:numId w:val="3"/>
        </w:numPr>
        <w:rPr>
          <w:sz w:val="32"/>
          <w:szCs w:val="32"/>
        </w:rPr>
      </w:pPr>
      <w:r w:rsidRPr="00A74007">
        <w:rPr>
          <w:sz w:val="32"/>
          <w:szCs w:val="32"/>
        </w:rPr>
        <w:t>Блюдо не должно быть не</w:t>
      </w:r>
      <w:r w:rsidR="00117A58" w:rsidRPr="00A74007">
        <w:rPr>
          <w:sz w:val="32"/>
          <w:szCs w:val="32"/>
        </w:rPr>
        <w:t xml:space="preserve"> слишком горячим, ни холодным. </w:t>
      </w:r>
    </w:p>
    <w:p w:rsidR="00117A58" w:rsidRPr="00A74007" w:rsidRDefault="00117A58" w:rsidP="00EB23BB">
      <w:pPr>
        <w:pStyle w:val="a4"/>
        <w:ind w:left="-567"/>
        <w:rPr>
          <w:sz w:val="32"/>
          <w:szCs w:val="32"/>
        </w:rPr>
      </w:pPr>
    </w:p>
    <w:p w:rsidR="00117A58" w:rsidRPr="00A74007" w:rsidRDefault="00117A58" w:rsidP="00BE1A3D">
      <w:pPr>
        <w:pStyle w:val="a4"/>
        <w:numPr>
          <w:ilvl w:val="0"/>
          <w:numId w:val="3"/>
        </w:numPr>
        <w:rPr>
          <w:sz w:val="32"/>
          <w:szCs w:val="32"/>
        </w:rPr>
      </w:pPr>
      <w:r w:rsidRPr="00A74007">
        <w:rPr>
          <w:sz w:val="32"/>
          <w:szCs w:val="32"/>
        </w:rPr>
        <w:t xml:space="preserve">Полезно класть пищу в рот небольшими кусочками, хорошенько пережевывать. </w:t>
      </w:r>
    </w:p>
    <w:p w:rsidR="00117A58" w:rsidRPr="00A74007" w:rsidRDefault="00117A58" w:rsidP="00EB23BB">
      <w:pPr>
        <w:pStyle w:val="a4"/>
        <w:ind w:left="-567"/>
        <w:rPr>
          <w:sz w:val="32"/>
          <w:szCs w:val="32"/>
        </w:rPr>
      </w:pPr>
    </w:p>
    <w:p w:rsidR="00117A58" w:rsidRPr="00A74007" w:rsidRDefault="00117A58" w:rsidP="00BE1A3D">
      <w:pPr>
        <w:pStyle w:val="a4"/>
        <w:numPr>
          <w:ilvl w:val="0"/>
          <w:numId w:val="3"/>
        </w:numPr>
        <w:rPr>
          <w:sz w:val="32"/>
          <w:szCs w:val="32"/>
        </w:rPr>
      </w:pPr>
      <w:r w:rsidRPr="00A74007">
        <w:rPr>
          <w:sz w:val="32"/>
          <w:szCs w:val="32"/>
        </w:rPr>
        <w:t xml:space="preserve">Не надо разговаривать во время еды. </w:t>
      </w:r>
      <w:r w:rsidR="00BE1A3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8550" y="3568700"/>
            <wp:positionH relativeFrom="margin">
              <wp:align>right</wp:align>
            </wp:positionH>
            <wp:positionV relativeFrom="margin">
              <wp:align>bottom</wp:align>
            </wp:positionV>
            <wp:extent cx="2305050" cy="1587500"/>
            <wp:effectExtent l="171450" t="266700" r="0" b="450850"/>
            <wp:wrapSquare wrapText="bothSides"/>
            <wp:docPr id="2" name="Рисунок 1" descr="373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xx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875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117A58" w:rsidRPr="00A74007" w:rsidRDefault="00117A58" w:rsidP="00EB23BB">
      <w:pPr>
        <w:pStyle w:val="a4"/>
        <w:ind w:left="-567"/>
        <w:rPr>
          <w:sz w:val="32"/>
          <w:szCs w:val="32"/>
        </w:rPr>
      </w:pPr>
    </w:p>
    <w:p w:rsidR="00117A58" w:rsidRPr="00A74007" w:rsidRDefault="00117A58" w:rsidP="00BE1A3D">
      <w:pPr>
        <w:pStyle w:val="a4"/>
        <w:numPr>
          <w:ilvl w:val="0"/>
          <w:numId w:val="3"/>
        </w:numPr>
        <w:rPr>
          <w:sz w:val="32"/>
          <w:szCs w:val="32"/>
        </w:rPr>
      </w:pPr>
      <w:r w:rsidRPr="00A74007">
        <w:rPr>
          <w:sz w:val="32"/>
          <w:szCs w:val="32"/>
        </w:rPr>
        <w:t xml:space="preserve">Рот и руки - вытирать бумажной салфеткой. </w:t>
      </w:r>
    </w:p>
    <w:p w:rsidR="00A74007" w:rsidRPr="00A74007" w:rsidRDefault="00A74007" w:rsidP="00EB23BB">
      <w:pPr>
        <w:pStyle w:val="a5"/>
        <w:ind w:left="-567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567"/>
        <w:rPr>
          <w:sz w:val="32"/>
          <w:szCs w:val="32"/>
        </w:rPr>
      </w:pPr>
    </w:p>
    <w:p w:rsidR="00117A58" w:rsidRPr="00A74007" w:rsidRDefault="002A4920" w:rsidP="00EB23BB">
      <w:pPr>
        <w:pStyle w:val="a4"/>
        <w:ind w:left="-1134"/>
        <w:rPr>
          <w:sz w:val="32"/>
          <w:szCs w:val="32"/>
        </w:rPr>
      </w:pPr>
      <w:r>
        <w:rPr>
          <w:b/>
          <w:i/>
          <w:sz w:val="40"/>
          <w:szCs w:val="40"/>
        </w:rPr>
        <w:pict>
          <v:shape id="_x0000_i1027" type="#_x0000_t162" style="width:493.1pt;height:36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.5" offset="6pt,-6pt"/>
            <v:textpath style="font-family:&quot;Impact&quot;;font-size:24pt;v-text-kern:t" trim="t" fitpath="t" xscale="f" string="ЧЕГО НЕ СЛЕДУЕТ ДОПУСКАТЬ ВО ВРЕМЯ ЕДЫ"/>
          </v:shape>
        </w:pict>
      </w:r>
    </w:p>
    <w:p w:rsidR="00117A58" w:rsidRPr="00A74007" w:rsidRDefault="00117A58" w:rsidP="00BE1A3D">
      <w:pPr>
        <w:pStyle w:val="a4"/>
        <w:numPr>
          <w:ilvl w:val="0"/>
          <w:numId w:val="4"/>
        </w:numPr>
        <w:rPr>
          <w:sz w:val="36"/>
          <w:szCs w:val="36"/>
        </w:rPr>
      </w:pPr>
      <w:r w:rsidRPr="00A74007">
        <w:rPr>
          <w:sz w:val="36"/>
          <w:szCs w:val="36"/>
        </w:rPr>
        <w:t xml:space="preserve">Громких разговоров и звучания музыки. </w:t>
      </w:r>
    </w:p>
    <w:p w:rsidR="00117A58" w:rsidRPr="00A74007" w:rsidRDefault="00117A58" w:rsidP="00EB23BB">
      <w:pPr>
        <w:pStyle w:val="a4"/>
        <w:ind w:left="142"/>
        <w:rPr>
          <w:sz w:val="36"/>
          <w:szCs w:val="36"/>
        </w:rPr>
      </w:pPr>
    </w:p>
    <w:p w:rsidR="00117A58" w:rsidRPr="00A74007" w:rsidRDefault="00117A58" w:rsidP="00BE1A3D">
      <w:pPr>
        <w:pStyle w:val="a4"/>
        <w:numPr>
          <w:ilvl w:val="0"/>
          <w:numId w:val="4"/>
        </w:numPr>
        <w:rPr>
          <w:sz w:val="36"/>
          <w:szCs w:val="36"/>
        </w:rPr>
      </w:pPr>
      <w:r w:rsidRPr="00A74007">
        <w:rPr>
          <w:sz w:val="36"/>
          <w:szCs w:val="36"/>
        </w:rPr>
        <w:t xml:space="preserve">Понуканий, </w:t>
      </w:r>
      <w:proofErr w:type="spellStart"/>
      <w:r w:rsidRPr="00A74007">
        <w:rPr>
          <w:sz w:val="36"/>
          <w:szCs w:val="36"/>
        </w:rPr>
        <w:t>поторапливания</w:t>
      </w:r>
      <w:proofErr w:type="spellEnd"/>
      <w:r w:rsidRPr="00A74007">
        <w:rPr>
          <w:sz w:val="36"/>
          <w:szCs w:val="36"/>
        </w:rPr>
        <w:t xml:space="preserve"> ребенка. </w:t>
      </w:r>
    </w:p>
    <w:p w:rsidR="00117A58" w:rsidRPr="00A74007" w:rsidRDefault="00117A58" w:rsidP="00EB23BB">
      <w:pPr>
        <w:pStyle w:val="a4"/>
        <w:ind w:left="142"/>
        <w:rPr>
          <w:sz w:val="36"/>
          <w:szCs w:val="36"/>
        </w:rPr>
      </w:pPr>
    </w:p>
    <w:p w:rsidR="00117A58" w:rsidRPr="00A74007" w:rsidRDefault="00117A58" w:rsidP="00BE1A3D">
      <w:pPr>
        <w:pStyle w:val="a4"/>
        <w:numPr>
          <w:ilvl w:val="0"/>
          <w:numId w:val="4"/>
        </w:numPr>
        <w:rPr>
          <w:sz w:val="36"/>
          <w:szCs w:val="36"/>
        </w:rPr>
      </w:pPr>
      <w:proofErr w:type="spellStart"/>
      <w:r w:rsidRPr="00A74007">
        <w:rPr>
          <w:sz w:val="36"/>
          <w:szCs w:val="36"/>
        </w:rPr>
        <w:t>Насильного</w:t>
      </w:r>
      <w:proofErr w:type="spellEnd"/>
      <w:r w:rsidRPr="00A74007">
        <w:rPr>
          <w:sz w:val="36"/>
          <w:szCs w:val="36"/>
        </w:rPr>
        <w:t xml:space="preserve"> кормления или </w:t>
      </w:r>
      <w:proofErr w:type="spellStart"/>
      <w:r w:rsidRPr="00A74007">
        <w:rPr>
          <w:sz w:val="36"/>
          <w:szCs w:val="36"/>
        </w:rPr>
        <w:t>докармливания</w:t>
      </w:r>
      <w:proofErr w:type="spellEnd"/>
      <w:r w:rsidRPr="00A74007">
        <w:rPr>
          <w:sz w:val="36"/>
          <w:szCs w:val="36"/>
        </w:rPr>
        <w:t xml:space="preserve">. </w:t>
      </w:r>
    </w:p>
    <w:p w:rsidR="00117A58" w:rsidRPr="00A74007" w:rsidRDefault="00117A58" w:rsidP="00EB23BB">
      <w:pPr>
        <w:pStyle w:val="a4"/>
        <w:ind w:left="142"/>
        <w:rPr>
          <w:sz w:val="36"/>
          <w:szCs w:val="36"/>
        </w:rPr>
      </w:pPr>
    </w:p>
    <w:p w:rsidR="00117A58" w:rsidRPr="00A74007" w:rsidRDefault="00B96E24" w:rsidP="00BE1A3D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Осуждения ребёнка</w:t>
      </w:r>
      <w:r w:rsidR="00117A58" w:rsidRPr="00A74007">
        <w:rPr>
          <w:sz w:val="36"/>
          <w:szCs w:val="36"/>
        </w:rPr>
        <w:t xml:space="preserve"> за неосторожность, неопрятность, неправильное использование столовых приборов. </w:t>
      </w:r>
    </w:p>
    <w:p w:rsidR="00117A58" w:rsidRPr="00A74007" w:rsidRDefault="00117A58" w:rsidP="00EB23BB">
      <w:pPr>
        <w:pStyle w:val="a4"/>
        <w:ind w:left="142"/>
        <w:rPr>
          <w:sz w:val="36"/>
          <w:szCs w:val="36"/>
        </w:rPr>
      </w:pPr>
    </w:p>
    <w:p w:rsidR="00117A58" w:rsidRPr="00A74007" w:rsidRDefault="00117A58" w:rsidP="00BE1A3D">
      <w:pPr>
        <w:pStyle w:val="a4"/>
        <w:numPr>
          <w:ilvl w:val="0"/>
          <w:numId w:val="5"/>
        </w:numPr>
        <w:rPr>
          <w:sz w:val="36"/>
          <w:szCs w:val="36"/>
        </w:rPr>
      </w:pPr>
      <w:r w:rsidRPr="00A74007">
        <w:rPr>
          <w:sz w:val="36"/>
          <w:szCs w:val="36"/>
        </w:rPr>
        <w:t xml:space="preserve">Неэстетичной сервировки стола, некрасивого оформления блюд. </w:t>
      </w:r>
    </w:p>
    <w:p w:rsidR="00117A58" w:rsidRPr="00A74007" w:rsidRDefault="00117A58" w:rsidP="00EB23BB">
      <w:pPr>
        <w:pStyle w:val="a4"/>
        <w:ind w:left="142"/>
        <w:rPr>
          <w:sz w:val="36"/>
          <w:szCs w:val="36"/>
        </w:rPr>
      </w:pPr>
    </w:p>
    <w:p w:rsidR="00117A58" w:rsidRPr="00A74007" w:rsidRDefault="00B96E24" w:rsidP="00BE1A3D">
      <w:pPr>
        <w:pStyle w:val="a4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После окончания еды ребёнка</w:t>
      </w:r>
      <w:r w:rsidR="00117A58" w:rsidRPr="00A74007">
        <w:rPr>
          <w:sz w:val="36"/>
          <w:szCs w:val="36"/>
        </w:rPr>
        <w:t xml:space="preserve"> нужно научить полоскать </w:t>
      </w:r>
      <w:r w:rsidR="00A74007" w:rsidRPr="00A74007">
        <w:rPr>
          <w:sz w:val="36"/>
          <w:szCs w:val="36"/>
        </w:rPr>
        <w:t>рот</w:t>
      </w:r>
    </w:p>
    <w:p w:rsidR="00117A58" w:rsidRPr="00266D80" w:rsidRDefault="002A4920" w:rsidP="00266D80">
      <w:pPr>
        <w:pStyle w:val="a4"/>
        <w:jc w:val="center"/>
        <w:rPr>
          <w:color w:val="FF0000"/>
          <w:sz w:val="32"/>
          <w:szCs w:val="32"/>
        </w:rPr>
      </w:pPr>
      <w:r>
        <w:rPr>
          <w:i/>
          <w:color w:val="FF0000"/>
          <w:sz w:val="36"/>
          <w:szCs w:val="36"/>
        </w:rPr>
        <w:lastRenderedPageBreak/>
        <w:pict>
          <v:shape id="_x0000_i1028" type="#_x0000_t161" style="width:401.85pt;height:56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xscale="f" string="КАК НЕ НАДО КОРМИТЬ РЕБЕНКА"/>
          </v:shape>
        </w:pict>
      </w:r>
      <w:r w:rsidR="00117A58" w:rsidRPr="00266D80">
        <w:rPr>
          <w:color w:val="FF0000"/>
          <w:sz w:val="32"/>
          <w:szCs w:val="32"/>
        </w:rPr>
        <w:t>(из книги В. Леви "Нестандартный ребенок")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B96E24" w:rsidRDefault="002A4920" w:rsidP="00266D80">
      <w:pPr>
        <w:pStyle w:val="a4"/>
        <w:ind w:left="-1134"/>
        <w:jc w:val="center"/>
        <w:rPr>
          <w:b/>
          <w:color w:val="FF0000"/>
          <w:sz w:val="32"/>
          <w:szCs w:val="32"/>
        </w:rPr>
      </w:pPr>
      <w:r>
        <w:rPr>
          <w:b/>
          <w:i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488.1pt;height:34.35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СЕМЬ ВЕЛИКИХ И ОБЯЗАТЕЛЬНЫХ &quot;НЕ&quot;"/>
          </v:shape>
        </w:pict>
      </w: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1. Н</w:t>
      </w:r>
      <w:r w:rsidR="00117A58" w:rsidRPr="00266D80">
        <w:rPr>
          <w:b/>
          <w:i/>
          <w:color w:val="FF0000"/>
          <w:sz w:val="36"/>
          <w:szCs w:val="36"/>
        </w:rPr>
        <w:t>е принуждать</w:t>
      </w:r>
      <w:r w:rsidR="00117A58" w:rsidRPr="00B96E24">
        <w:rPr>
          <w:sz w:val="36"/>
          <w:szCs w:val="36"/>
        </w:rPr>
        <w:t xml:space="preserve">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="00117A58" w:rsidRPr="00B96E24">
        <w:rPr>
          <w:sz w:val="36"/>
          <w:szCs w:val="36"/>
        </w:rPr>
        <w:t>хочет</w:t>
      </w:r>
      <w:proofErr w:type="gramEnd"/>
      <w:r w:rsidR="00117A58" w:rsidRPr="00B96E24">
        <w:rPr>
          <w:sz w:val="36"/>
          <w:szCs w:val="36"/>
        </w:rPr>
        <w:t xml:space="preserve"> есть - значит, ему в данный момент есть не нужно! Если не </w:t>
      </w:r>
      <w:proofErr w:type="gramStart"/>
      <w:r w:rsidR="00117A58" w:rsidRPr="00B96E24">
        <w:rPr>
          <w:sz w:val="36"/>
          <w:szCs w:val="36"/>
        </w:rPr>
        <w:t>хочет</w:t>
      </w:r>
      <w:proofErr w:type="gramEnd"/>
      <w:r w:rsidR="00117A58" w:rsidRPr="00B96E24">
        <w:rPr>
          <w:sz w:val="36"/>
          <w:szCs w:val="36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2. Н</w:t>
      </w:r>
      <w:r w:rsidR="00117A58" w:rsidRPr="00266D80">
        <w:rPr>
          <w:b/>
          <w:i/>
          <w:color w:val="FF0000"/>
          <w:sz w:val="36"/>
          <w:szCs w:val="36"/>
        </w:rPr>
        <w:t>е навязывать</w:t>
      </w:r>
      <w:r w:rsidR="00117A58" w:rsidRPr="00266D80">
        <w:rPr>
          <w:color w:val="FF0000"/>
          <w:sz w:val="36"/>
          <w:szCs w:val="36"/>
        </w:rPr>
        <w:t>.</w:t>
      </w:r>
      <w:r w:rsidR="00117A58" w:rsidRPr="00B96E24">
        <w:rPr>
          <w:sz w:val="36"/>
          <w:szCs w:val="36"/>
        </w:rPr>
        <w:t xml:space="preserve"> Насилие в мягкой форме: уговоры, убеждения, настойчивые повторения предложения. Прекратить - и никогда больше.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3. Н</w:t>
      </w:r>
      <w:r w:rsidR="00117A58" w:rsidRPr="00266D80">
        <w:rPr>
          <w:b/>
          <w:i/>
          <w:color w:val="FF0000"/>
          <w:sz w:val="36"/>
          <w:szCs w:val="36"/>
        </w:rPr>
        <w:t>е ублажать</w:t>
      </w:r>
      <w:r w:rsidR="00117A58" w:rsidRPr="00266D80">
        <w:rPr>
          <w:color w:val="FF0000"/>
          <w:sz w:val="36"/>
          <w:szCs w:val="36"/>
        </w:rPr>
        <w:t>.</w:t>
      </w:r>
      <w:r w:rsidR="00117A58" w:rsidRPr="00B96E24">
        <w:rPr>
          <w:sz w:val="36"/>
          <w:szCs w:val="36"/>
        </w:rPr>
        <w:t xml:space="preserve">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4. Н</w:t>
      </w:r>
      <w:r w:rsidR="00117A58" w:rsidRPr="00266D80">
        <w:rPr>
          <w:b/>
          <w:i/>
          <w:color w:val="FF0000"/>
          <w:sz w:val="36"/>
          <w:szCs w:val="36"/>
        </w:rPr>
        <w:t>е торопить</w:t>
      </w:r>
      <w:r w:rsidR="00117A58" w:rsidRPr="00266D80">
        <w:rPr>
          <w:color w:val="FF0000"/>
          <w:sz w:val="36"/>
          <w:szCs w:val="36"/>
        </w:rPr>
        <w:t>.</w:t>
      </w:r>
      <w:r w:rsidR="00117A58" w:rsidRPr="00B96E24">
        <w:rPr>
          <w:sz w:val="36"/>
          <w:szCs w:val="36"/>
        </w:rPr>
        <w:t xml:space="preserve"> Еда - не тушение пожара. Темп еды - дело сугубо личное. Спешка в еде всегда вредна, а перерывы в жевании необходимы даже корове.</w:t>
      </w:r>
      <w:r w:rsidR="00B96E24">
        <w:rPr>
          <w:sz w:val="36"/>
          <w:szCs w:val="36"/>
        </w:rPr>
        <w:t xml:space="preserve"> Если приходится спешить в садик </w:t>
      </w:r>
      <w:r w:rsidR="00117A58" w:rsidRPr="00B96E24">
        <w:rPr>
          <w:sz w:val="36"/>
          <w:szCs w:val="36"/>
        </w:rPr>
        <w:t xml:space="preserve"> или куда-нибудь еще, то пусть ребенок лучше не доест, чем в суматохе и панике проглотит еще один </w:t>
      </w:r>
      <w:proofErr w:type="spellStart"/>
      <w:r w:rsidR="00117A58" w:rsidRPr="00B96E24">
        <w:rPr>
          <w:sz w:val="36"/>
          <w:szCs w:val="36"/>
        </w:rPr>
        <w:t>недожеванный</w:t>
      </w:r>
      <w:proofErr w:type="spellEnd"/>
      <w:r w:rsidR="00117A58" w:rsidRPr="00B96E24">
        <w:rPr>
          <w:sz w:val="36"/>
          <w:szCs w:val="36"/>
        </w:rPr>
        <w:t xml:space="preserve"> кусок.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B96E24" w:rsidRDefault="00B96E24" w:rsidP="00EB23BB">
      <w:pPr>
        <w:pStyle w:val="a4"/>
        <w:ind w:left="-1134"/>
        <w:rPr>
          <w:b/>
          <w:color w:val="FF0000"/>
          <w:sz w:val="36"/>
          <w:szCs w:val="36"/>
        </w:rPr>
      </w:pPr>
    </w:p>
    <w:p w:rsidR="00B96E24" w:rsidRDefault="00B96E24" w:rsidP="00EB23BB">
      <w:pPr>
        <w:pStyle w:val="a4"/>
        <w:ind w:left="-1134"/>
        <w:rPr>
          <w:b/>
          <w:color w:val="FF0000"/>
          <w:sz w:val="36"/>
          <w:szCs w:val="36"/>
        </w:rPr>
      </w:pP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5. Н</w:t>
      </w:r>
      <w:r w:rsidR="00117A58" w:rsidRPr="00266D80">
        <w:rPr>
          <w:b/>
          <w:i/>
          <w:color w:val="FF0000"/>
          <w:sz w:val="36"/>
          <w:szCs w:val="36"/>
        </w:rPr>
        <w:t>е отвлекать</w:t>
      </w:r>
      <w:r w:rsidR="00117A58" w:rsidRPr="00266D80">
        <w:rPr>
          <w:color w:val="FF0000"/>
          <w:sz w:val="36"/>
          <w:szCs w:val="36"/>
        </w:rPr>
        <w:t>.</w:t>
      </w:r>
      <w:r w:rsidR="00117A58" w:rsidRPr="00B96E24">
        <w:rPr>
          <w:sz w:val="36"/>
          <w:szCs w:val="36"/>
        </w:rPr>
        <w:t xml:space="preserve"> Пока ребенок ест, телевизор должен быть выключен, а новая игрушка припрятана. Однако</w:t>
      </w:r>
      <w:proofErr w:type="gramStart"/>
      <w:r w:rsidR="00117A58" w:rsidRPr="00B96E24">
        <w:rPr>
          <w:sz w:val="36"/>
          <w:szCs w:val="36"/>
        </w:rPr>
        <w:t>,</w:t>
      </w:r>
      <w:proofErr w:type="gramEnd"/>
      <w:r w:rsidR="00117A58" w:rsidRPr="00B96E24">
        <w:rPr>
          <w:sz w:val="36"/>
          <w:szCs w:val="36"/>
        </w:rPr>
        <w:t xml:space="preserve"> если ребенок отвлекается от еды сам, не протестуйте и не понукайте: значит, он не голоден.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6. Н</w:t>
      </w:r>
      <w:r w:rsidR="00117A58" w:rsidRPr="00266D80">
        <w:rPr>
          <w:b/>
          <w:i/>
          <w:color w:val="FF0000"/>
          <w:sz w:val="36"/>
          <w:szCs w:val="36"/>
        </w:rPr>
        <w:t>е потакать, но понять</w:t>
      </w:r>
      <w:r w:rsidR="00117A58" w:rsidRPr="00266D80">
        <w:rPr>
          <w:color w:val="FF0000"/>
          <w:sz w:val="36"/>
          <w:szCs w:val="36"/>
        </w:rPr>
        <w:t>.</w:t>
      </w:r>
      <w:r w:rsidR="00117A58" w:rsidRPr="00B96E24">
        <w:rPr>
          <w:sz w:val="36"/>
          <w:szCs w:val="36"/>
        </w:rPr>
        <w:t xml:space="preserve"> Нельзя позволять </w:t>
      </w:r>
      <w:proofErr w:type="gramStart"/>
      <w:r w:rsidR="00117A58" w:rsidRPr="00B96E24">
        <w:rPr>
          <w:sz w:val="36"/>
          <w:szCs w:val="36"/>
        </w:rPr>
        <w:t>ребенку есть что попало</w:t>
      </w:r>
      <w:proofErr w:type="gramEnd"/>
      <w:r>
        <w:rPr>
          <w:sz w:val="36"/>
          <w:szCs w:val="36"/>
        </w:rPr>
        <w:t>,</w:t>
      </w:r>
      <w:r w:rsidR="00117A58" w:rsidRPr="00B96E24">
        <w:rPr>
          <w:sz w:val="36"/>
          <w:szCs w:val="36"/>
        </w:rPr>
        <w:t xml:space="preserve"> и в каком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117A58" w:rsidRPr="00B96E24" w:rsidRDefault="002A4920" w:rsidP="00EB23BB">
      <w:pPr>
        <w:pStyle w:val="a4"/>
        <w:ind w:left="-1134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7. Н</w:t>
      </w:r>
      <w:r w:rsidR="00117A58" w:rsidRPr="00266D80">
        <w:rPr>
          <w:b/>
          <w:i/>
          <w:color w:val="FF0000"/>
          <w:sz w:val="36"/>
          <w:szCs w:val="36"/>
        </w:rPr>
        <w:t>е тревожиться и не</w:t>
      </w:r>
      <w:r w:rsidR="00A74007" w:rsidRPr="00266D80">
        <w:rPr>
          <w:b/>
          <w:i/>
          <w:color w:val="FF0000"/>
          <w:sz w:val="36"/>
          <w:szCs w:val="36"/>
        </w:rPr>
        <w:t xml:space="preserve"> тревожить</w:t>
      </w:r>
      <w:r w:rsidR="00A74007" w:rsidRPr="00266D80">
        <w:rPr>
          <w:color w:val="FF0000"/>
          <w:sz w:val="36"/>
          <w:szCs w:val="36"/>
        </w:rPr>
        <w:t>.</w:t>
      </w:r>
      <w:r w:rsidR="00A74007" w:rsidRPr="00B96E24">
        <w:rPr>
          <w:sz w:val="36"/>
          <w:szCs w:val="36"/>
        </w:rPr>
        <w:t xml:space="preserve"> Никакой тревоги, ни</w:t>
      </w:r>
      <w:r w:rsidR="00117A58" w:rsidRPr="00B96E24">
        <w:rPr>
          <w:sz w:val="36"/>
          <w:szCs w:val="36"/>
        </w:rPr>
        <w:t xml:space="preserve"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</w:t>
      </w: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</w:p>
    <w:p w:rsidR="00117A58" w:rsidRPr="00B96E24" w:rsidRDefault="00117A58" w:rsidP="00EB23BB">
      <w:pPr>
        <w:pStyle w:val="a4"/>
        <w:ind w:left="-1134"/>
        <w:rPr>
          <w:sz w:val="36"/>
          <w:szCs w:val="36"/>
        </w:rPr>
      </w:pPr>
      <w:r w:rsidRPr="00B96E24">
        <w:rPr>
          <w:sz w:val="36"/>
          <w:szCs w:val="36"/>
        </w:rPr>
        <w:t xml:space="preserve"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 </w:t>
      </w:r>
    </w:p>
    <w:p w:rsidR="00A74007" w:rsidRPr="00B96E24" w:rsidRDefault="00A74007" w:rsidP="00EB23BB">
      <w:pPr>
        <w:pStyle w:val="a4"/>
        <w:ind w:left="-1134"/>
        <w:rPr>
          <w:sz w:val="36"/>
          <w:szCs w:val="36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A74007" w:rsidRPr="00A74007" w:rsidRDefault="00A74007" w:rsidP="00EB23BB">
      <w:pPr>
        <w:pStyle w:val="a4"/>
        <w:ind w:left="-1134"/>
        <w:jc w:val="center"/>
        <w:rPr>
          <w:sz w:val="32"/>
          <w:szCs w:val="32"/>
        </w:rPr>
      </w:pPr>
    </w:p>
    <w:p w:rsidR="00117A58" w:rsidRPr="00B96E24" w:rsidRDefault="002A4920" w:rsidP="00EB23BB">
      <w:pPr>
        <w:pStyle w:val="a4"/>
        <w:ind w:left="-1134"/>
        <w:rPr>
          <w:b/>
          <w:color w:val="FF0000"/>
          <w:sz w:val="32"/>
          <w:szCs w:val="32"/>
        </w:rPr>
      </w:pPr>
      <w:r>
        <w:rPr>
          <w:b/>
          <w:i/>
          <w:sz w:val="36"/>
          <w:szCs w:val="36"/>
        </w:rPr>
        <w:lastRenderedPageBreak/>
        <w:pict>
          <v:shape id="_x0000_i1030" type="#_x0000_t161" style="width:478.05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xscale="f" string="СОВЕТУЕМ ПРИГОТОВИТЬ ДЛЯ ДЕТЕЙ"/>
          </v:shape>
        </w:pict>
      </w:r>
    </w:p>
    <w:p w:rsidR="00117A58" w:rsidRPr="00DE2D3D" w:rsidRDefault="00117A58" w:rsidP="00EB23BB">
      <w:pPr>
        <w:pStyle w:val="a4"/>
        <w:ind w:left="-1134"/>
        <w:rPr>
          <w:b/>
          <w:i/>
          <w:color w:val="FF0000"/>
          <w:sz w:val="32"/>
          <w:szCs w:val="32"/>
        </w:rPr>
      </w:pPr>
      <w:r w:rsidRPr="00DE2D3D">
        <w:rPr>
          <w:b/>
          <w:i/>
          <w:color w:val="FF0000"/>
          <w:sz w:val="32"/>
          <w:szCs w:val="32"/>
        </w:rPr>
        <w:t xml:space="preserve">Бульон с яичными хлопьями </w:t>
      </w:r>
    </w:p>
    <w:p w:rsidR="00117A58" w:rsidRPr="00A74007" w:rsidRDefault="00117A58" w:rsidP="00EB23BB">
      <w:pPr>
        <w:pStyle w:val="a4"/>
        <w:rPr>
          <w:sz w:val="32"/>
          <w:szCs w:val="32"/>
        </w:rPr>
      </w:pPr>
      <w:r w:rsidRPr="00A74007">
        <w:rPr>
          <w:sz w:val="32"/>
          <w:szCs w:val="32"/>
        </w:rPr>
        <w:t xml:space="preserve">На 4 порции: 4 стакана мясного бульона, 2 яйца, '/ 2 морковки, '/ 2 луковицы, зелень.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A74007" w:rsidRDefault="00117A58" w:rsidP="00DE2D3D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 Чтобы бульон вновь стал прозрачным, нужно убавить огонь и продолжать варить 10-15 минут.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DE2D3D" w:rsidRDefault="00117A58" w:rsidP="00EB23BB">
      <w:pPr>
        <w:pStyle w:val="a4"/>
        <w:ind w:left="-1134"/>
        <w:rPr>
          <w:b/>
          <w:i/>
          <w:color w:val="FF0000"/>
          <w:sz w:val="32"/>
          <w:szCs w:val="32"/>
        </w:rPr>
      </w:pPr>
      <w:r w:rsidRPr="00DE2D3D">
        <w:rPr>
          <w:b/>
          <w:i/>
          <w:color w:val="FF0000"/>
          <w:sz w:val="32"/>
          <w:szCs w:val="32"/>
        </w:rPr>
        <w:t xml:space="preserve">Свекла, тушенная в сметане </w:t>
      </w:r>
    </w:p>
    <w:p w:rsidR="00117A58" w:rsidRPr="00A74007" w:rsidRDefault="00117A58" w:rsidP="00EB23BB">
      <w:pPr>
        <w:pStyle w:val="a4"/>
        <w:rPr>
          <w:sz w:val="32"/>
          <w:szCs w:val="32"/>
        </w:rPr>
      </w:pPr>
      <w:r w:rsidRPr="00A74007">
        <w:rPr>
          <w:sz w:val="32"/>
          <w:szCs w:val="32"/>
        </w:rPr>
        <w:t xml:space="preserve">На 4 порции: 2 свеклы. На 100 г готового соуса: '/ 4 стакана мясного или овощного бульона, '/ 2 ст. ложки муки, 1 ст. ложка сметаны.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Свеклу промыть и сварить. Затем очистить, натереть, заправить сметанным соусом и тушить под крышкой 5-7 минут.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DE2D3D" w:rsidRDefault="00117A58" w:rsidP="00EB23BB">
      <w:pPr>
        <w:pStyle w:val="a4"/>
        <w:ind w:left="-1134"/>
        <w:rPr>
          <w:b/>
          <w:i/>
          <w:color w:val="FF0000"/>
          <w:sz w:val="32"/>
          <w:szCs w:val="32"/>
        </w:rPr>
      </w:pPr>
      <w:r w:rsidRPr="00DE2D3D">
        <w:rPr>
          <w:b/>
          <w:i/>
          <w:color w:val="FF0000"/>
          <w:sz w:val="32"/>
          <w:szCs w:val="32"/>
        </w:rPr>
        <w:t xml:space="preserve">Салат из моркови, зеленого горошка и яблок </w:t>
      </w:r>
    </w:p>
    <w:p w:rsidR="00117A58" w:rsidRPr="00A74007" w:rsidRDefault="00117A58" w:rsidP="00EB23BB">
      <w:pPr>
        <w:pStyle w:val="a4"/>
        <w:rPr>
          <w:sz w:val="32"/>
          <w:szCs w:val="32"/>
        </w:rPr>
      </w:pPr>
      <w:r w:rsidRPr="00A74007">
        <w:rPr>
          <w:sz w:val="32"/>
          <w:szCs w:val="32"/>
        </w:rPr>
        <w:t xml:space="preserve">На 300 г моркови: 150 г консервированного зеленого горошка, 100 г яблок, 100 г майонеза, сахар, соль.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117A58" w:rsidRPr="00DE2D3D" w:rsidRDefault="00117A58" w:rsidP="00EB23BB">
      <w:pPr>
        <w:pStyle w:val="a4"/>
        <w:ind w:left="-1134"/>
        <w:rPr>
          <w:b/>
          <w:i/>
          <w:color w:val="FF0000"/>
          <w:sz w:val="32"/>
          <w:szCs w:val="32"/>
        </w:rPr>
      </w:pPr>
      <w:r w:rsidRPr="00DE2D3D">
        <w:rPr>
          <w:b/>
          <w:i/>
          <w:color w:val="FF0000"/>
          <w:sz w:val="32"/>
          <w:szCs w:val="32"/>
        </w:rPr>
        <w:t xml:space="preserve">Зефир яблочный </w:t>
      </w:r>
    </w:p>
    <w:p w:rsidR="00117A58" w:rsidRPr="00A74007" w:rsidRDefault="00117A58" w:rsidP="00EB23BB">
      <w:pPr>
        <w:pStyle w:val="a4"/>
        <w:rPr>
          <w:sz w:val="32"/>
          <w:szCs w:val="32"/>
        </w:rPr>
      </w:pPr>
      <w:r w:rsidRPr="00A74007">
        <w:rPr>
          <w:sz w:val="32"/>
          <w:szCs w:val="32"/>
        </w:rPr>
        <w:t xml:space="preserve">На 4 порции: 4 печеных антоновских яблока, '/ 2 стакана сахарного песка, 2 белка, 1 стакан сливок. </w:t>
      </w:r>
    </w:p>
    <w:p w:rsidR="00117A58" w:rsidRPr="00A74007" w:rsidRDefault="00117A58" w:rsidP="00EB23BB">
      <w:pPr>
        <w:pStyle w:val="a4"/>
        <w:ind w:left="-1134"/>
        <w:rPr>
          <w:sz w:val="32"/>
          <w:szCs w:val="32"/>
        </w:rPr>
      </w:pPr>
    </w:p>
    <w:p w:rsidR="002A4920" w:rsidRDefault="00117A58" w:rsidP="002A4920">
      <w:pPr>
        <w:pStyle w:val="a4"/>
        <w:ind w:left="-1134"/>
        <w:rPr>
          <w:sz w:val="32"/>
          <w:szCs w:val="32"/>
        </w:rPr>
      </w:pPr>
      <w:r w:rsidRPr="00A74007">
        <w:rPr>
          <w:sz w:val="32"/>
          <w:szCs w:val="32"/>
        </w:rPr>
        <w:t xml:space="preserve"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 При желании зефир можно залить сиропом клубничного или вишневого варенья. </w:t>
      </w:r>
      <w:r w:rsidR="002A4920">
        <w:rPr>
          <w:sz w:val="32"/>
          <w:szCs w:val="32"/>
        </w:rPr>
        <w:t xml:space="preserve"> </w:t>
      </w:r>
    </w:p>
    <w:p w:rsidR="002A4920" w:rsidRDefault="002A4920" w:rsidP="002A4920">
      <w:pPr>
        <w:pStyle w:val="a4"/>
        <w:ind w:left="-1134"/>
        <w:rPr>
          <w:sz w:val="32"/>
          <w:szCs w:val="32"/>
        </w:rPr>
      </w:pPr>
    </w:p>
    <w:p w:rsidR="00117A58" w:rsidRPr="002A4920" w:rsidRDefault="002A4920" w:rsidP="002A4920">
      <w:pPr>
        <w:pStyle w:val="a4"/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  <w:r>
        <w:rPr>
          <w:sz w:val="32"/>
          <w:szCs w:val="32"/>
        </w:rPr>
        <w:t xml:space="preserve">                </w:t>
      </w:r>
      <w:r w:rsidR="00B96E24" w:rsidRPr="00DE2D3D">
        <w:rPr>
          <w:b/>
          <w:i/>
          <w:color w:val="FF0000"/>
          <w:sz w:val="32"/>
          <w:szCs w:val="32"/>
        </w:rPr>
        <w:t>ПРИЯТНОГО АППЕТИТА!</w:t>
      </w:r>
    </w:p>
    <w:sectPr w:rsidR="00117A58" w:rsidRPr="002A4920" w:rsidSect="00EB23BB">
      <w:pgSz w:w="11906" w:h="16838"/>
      <w:pgMar w:top="993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B6"/>
      </v:shape>
    </w:pict>
  </w:numPicBullet>
  <w:abstractNum w:abstractNumId="0">
    <w:nsid w:val="467246BD"/>
    <w:multiLevelType w:val="hybridMultilevel"/>
    <w:tmpl w:val="863E9CAA"/>
    <w:lvl w:ilvl="0" w:tplc="04190007">
      <w:start w:val="1"/>
      <w:numFmt w:val="bullet"/>
      <w:lvlText w:val=""/>
      <w:lvlPicBulletId w:val="0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">
    <w:nsid w:val="4DEF1120"/>
    <w:multiLevelType w:val="hybridMultilevel"/>
    <w:tmpl w:val="8AD81360"/>
    <w:lvl w:ilvl="0" w:tplc="04190007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4F90048F"/>
    <w:multiLevelType w:val="hybridMultilevel"/>
    <w:tmpl w:val="C6648F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5D6AFE"/>
    <w:multiLevelType w:val="hybridMultilevel"/>
    <w:tmpl w:val="1CE858DE"/>
    <w:lvl w:ilvl="0" w:tplc="23AA9B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222752"/>
    <w:multiLevelType w:val="hybridMultilevel"/>
    <w:tmpl w:val="2C8A2D5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58"/>
    <w:rsid w:val="00117A58"/>
    <w:rsid w:val="00266D80"/>
    <w:rsid w:val="002A4920"/>
    <w:rsid w:val="002A5E3E"/>
    <w:rsid w:val="00521603"/>
    <w:rsid w:val="005E34C4"/>
    <w:rsid w:val="007B6BF4"/>
    <w:rsid w:val="007D6DF7"/>
    <w:rsid w:val="00800A9D"/>
    <w:rsid w:val="00942BB6"/>
    <w:rsid w:val="00985CAB"/>
    <w:rsid w:val="00A74007"/>
    <w:rsid w:val="00B96E24"/>
    <w:rsid w:val="00BE1A3D"/>
    <w:rsid w:val="00C32C40"/>
    <w:rsid w:val="00CE51C1"/>
    <w:rsid w:val="00DE2D3D"/>
    <w:rsid w:val="00E01CA3"/>
    <w:rsid w:val="00E867A8"/>
    <w:rsid w:val="00E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3"/>
  </w:style>
  <w:style w:type="paragraph" w:styleId="2">
    <w:name w:val="heading 2"/>
    <w:basedOn w:val="a"/>
    <w:next w:val="a"/>
    <w:link w:val="20"/>
    <w:uiPriority w:val="9"/>
    <w:unhideWhenUsed/>
    <w:qFormat/>
    <w:rsid w:val="00E0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01CA3"/>
    <w:rPr>
      <w:b/>
      <w:bCs/>
    </w:rPr>
  </w:style>
  <w:style w:type="paragraph" w:styleId="a4">
    <w:name w:val="No Spacing"/>
    <w:uiPriority w:val="1"/>
    <w:qFormat/>
    <w:rsid w:val="00A740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5728-4A0A-4943-A34F-196C56B9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-</cp:lastModifiedBy>
  <cp:revision>10</cp:revision>
  <cp:lastPrinted>2012-01-24T09:21:00Z</cp:lastPrinted>
  <dcterms:created xsi:type="dcterms:W3CDTF">2009-01-20T07:27:00Z</dcterms:created>
  <dcterms:modified xsi:type="dcterms:W3CDTF">2014-10-21T10:22:00Z</dcterms:modified>
</cp:coreProperties>
</file>