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2" w:rsidRPr="00A46576" w:rsidRDefault="00A46576" w:rsidP="006C24B2">
      <w:pPr>
        <w:autoSpaceDE w:val="0"/>
        <w:autoSpaceDN w:val="0"/>
        <w:adjustRightInd w:val="0"/>
        <w:spacing w:after="120" w:line="264" w:lineRule="auto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 xml:space="preserve">          </w:t>
      </w:r>
      <w:r w:rsidR="006C24B2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 xml:space="preserve">          </w:t>
      </w:r>
      <w:r w:rsidR="006C24B2" w:rsidRPr="00066717">
        <w:rPr>
          <w:rFonts w:ascii="Comic Sans MS" w:eastAsiaTheme="minorEastAsia" w:hAnsi="Comic Sans MS" w:cs="Times New Roman"/>
          <w:b/>
          <w:bCs/>
          <w:i/>
          <w:caps/>
          <w:color w:val="0000CC"/>
          <w:sz w:val="40"/>
          <w:szCs w:val="40"/>
          <w:lang w:eastAsia="ru-RU"/>
        </w:rPr>
        <w:t>Закаливание детского организма</w:t>
      </w:r>
    </w:p>
    <w:p w:rsidR="006C24B2" w:rsidRPr="0047205A" w:rsidRDefault="006C24B2" w:rsidP="0047205A">
      <w:pPr>
        <w:autoSpaceDE w:val="0"/>
        <w:autoSpaceDN w:val="0"/>
        <w:adjustRightInd w:val="0"/>
        <w:spacing w:after="120" w:line="264" w:lineRule="auto"/>
        <w:rPr>
          <w:rFonts w:ascii="Bookman Old Style" w:eastAsiaTheme="minorEastAsia" w:hAnsi="Bookman Old Style" w:cs="Times New Roman"/>
          <w:b/>
          <w:bCs/>
          <w:i/>
          <w:caps/>
          <w:color w:val="0000CC"/>
          <w:sz w:val="40"/>
          <w:szCs w:val="40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вот что рекомендуют специал</w:t>
      </w:r>
      <w:r w:rsidR="00A46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исты по части закаливания детей?</w:t>
      </w:r>
    </w:p>
    <w:p w:rsidR="006C24B2" w:rsidRPr="00F55C4D" w:rsidRDefault="00A46576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Bookman Old Style" w:eastAsiaTheme="minorEastAsia" w:hAnsi="Bookman Old Style" w:cs="Times New Roman"/>
          <w:b/>
          <w:bCs/>
          <w:i/>
          <w:caps/>
          <w:noProof/>
          <w:color w:val="0000CC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63F9D81" wp14:editId="218A0940">
            <wp:simplePos x="0" y="0"/>
            <wp:positionH relativeFrom="column">
              <wp:posOffset>4358005</wp:posOffset>
            </wp:positionH>
            <wp:positionV relativeFrom="paragraph">
              <wp:posOffset>72390</wp:posOffset>
            </wp:positionV>
            <wp:extent cx="1747520" cy="1747520"/>
            <wp:effectExtent l="0" t="0" r="0" b="0"/>
            <wp:wrapSquare wrapText="bothSides"/>
            <wp:docPr id="1" name="Рисунок 1" descr="C:\Documents and Settings\l300\Рабочий стол\Чуксеева рабочая\КАРТИНКИ\АНИМАШКИ\анимашки разные\sun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300\Рабочий стол\Чуксеева рабочая\КАРТИНКИ\АНИМАШКИ\анимашки разные\sun0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B2" w:rsidRPr="00503037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Пусть всегда будет солнце!</w:t>
      </w:r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A46576" w:rsidRDefault="00503037" w:rsidP="00A465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03037" w:rsidRPr="00A46576" w:rsidRDefault="00A46576" w:rsidP="00A4657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C24B2" w:rsidRPr="00503037">
        <w:rPr>
          <w:rFonts w:ascii="Comic Sans MS" w:eastAsiaTheme="minorEastAsia" w:hAnsi="Comic Sans MS" w:cs="Latha"/>
          <w:b/>
          <w:bCs/>
          <w:i/>
          <w:color w:val="0070C0"/>
          <w:sz w:val="56"/>
          <w:szCs w:val="56"/>
          <w:lang w:eastAsia="ru-RU"/>
        </w:rPr>
        <w:t>А как закалять детей водой?</w:t>
      </w:r>
      <w:r w:rsidR="006C24B2" w:rsidRPr="00503037">
        <w:rPr>
          <w:rFonts w:ascii="Comic Sans MS" w:eastAsiaTheme="minorEastAsia" w:hAnsi="Comic Sans MS" w:cs="Latha"/>
          <w:b/>
          <w:i/>
          <w:color w:val="0070C0"/>
          <w:sz w:val="56"/>
          <w:szCs w:val="56"/>
          <w:lang w:eastAsia="ru-RU"/>
        </w:rPr>
        <w:t xml:space="preserve"> </w:t>
      </w:r>
    </w:p>
    <w:p w:rsidR="006C24B2" w:rsidRPr="00F55C4D" w:rsidRDefault="00A46576" w:rsidP="00A465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D75910" wp14:editId="25807ED9">
            <wp:simplePos x="0" y="0"/>
            <wp:positionH relativeFrom="column">
              <wp:posOffset>4855845</wp:posOffset>
            </wp:positionH>
            <wp:positionV relativeFrom="paragraph">
              <wp:posOffset>514985</wp:posOffset>
            </wp:positionV>
            <wp:extent cx="1377315" cy="1400175"/>
            <wp:effectExtent l="0" t="0" r="0" b="0"/>
            <wp:wrapSquare wrapText="bothSides"/>
            <wp:docPr id="5" name="Рисунок 5" descr="C:\Documents and Settings\l300\Рабочий стол\Чуксеева рабочая\КАРТИНКИ\АНИМАШКИ\анимашки разные\1328203985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300\Рабочий стол\Чуксеева рабочая\КАРТИНКИ\АНИМАШКИ\анимашки разные\1328203985_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Температура воды должна быть не менее 22–23</w:t>
      </w:r>
      <w:proofErr w:type="gramStart"/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6C24B2" w:rsidRPr="00F55C4D" w:rsidRDefault="00874998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Постарайтесь </w:t>
      </w:r>
      <w:bookmarkStart w:id="0" w:name="_GoBack"/>
      <w:bookmarkEnd w:id="0"/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быстрее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Самое</w:t>
      </w:r>
      <w:proofErr w:type="gramEnd"/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подходящее – с чистым песчаным дном, пологим спуском, со спокойным течением воды.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  <w:r w:rsidR="00503037" w:rsidRPr="00503037"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6C24B2" w:rsidRPr="004A0EF5" w:rsidRDefault="006C24B2" w:rsidP="004A0E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забывайте о том, что детям с ослабленным здоровьем или недавно перенесшим какое-либо заболевание купаться </w:t>
      </w:r>
      <w:r w:rsidR="004A0E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можно только с разрешения врача.</w:t>
      </w:r>
    </w:p>
    <w:p w:rsidR="006C24B2" w:rsidRPr="00A46576" w:rsidRDefault="00A46576" w:rsidP="00A46576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Theme="minorEastAsia" w:hAnsi="Times New Roman" w:cs="Times New Roman"/>
          <w:b/>
          <w:bCs/>
          <w:i/>
          <w:caps/>
          <w:color w:val="800000"/>
          <w:sz w:val="28"/>
          <w:szCs w:val="28"/>
          <w:lang w:eastAsia="ru-RU"/>
        </w:rPr>
      </w:pPr>
      <w:r w:rsidRPr="00A46576">
        <w:rPr>
          <w:rFonts w:ascii="Times New Roman" w:eastAsiaTheme="minorEastAsia" w:hAnsi="Times New Roman" w:cs="Times New Roman"/>
          <w:b/>
          <w:bCs/>
          <w:i/>
          <w:caps/>
          <w:color w:val="800000"/>
          <w:sz w:val="28"/>
          <w:szCs w:val="28"/>
          <w:lang w:eastAsia="ru-RU"/>
        </w:rPr>
        <w:t xml:space="preserve">Памятка для родителей </w:t>
      </w:r>
      <w:r w:rsidR="006C24B2" w:rsidRPr="00A46576">
        <w:rPr>
          <w:rFonts w:ascii="Times New Roman" w:eastAsiaTheme="minorEastAsia" w:hAnsi="Times New Roman" w:cs="Times New Roman"/>
          <w:b/>
          <w:bCs/>
          <w:i/>
          <w:caps/>
          <w:color w:val="800000"/>
          <w:sz w:val="28"/>
          <w:szCs w:val="28"/>
          <w:lang w:eastAsia="ru-RU"/>
        </w:rPr>
        <w:t>по оздоровлению детей</w:t>
      </w:r>
    </w:p>
    <w:p w:rsidR="006C24B2" w:rsidRPr="00F55C4D" w:rsidRDefault="00A46576" w:rsidP="00A4657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</w:t>
      </w:r>
      <w:proofErr w:type="gramEnd"/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необходимо: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F55C4D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>с</w:t>
      </w: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Стимулировать желание заниматься двигательной деятельностью, обеспечивать достаточную страховку.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утреннюю гимнастику;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хороводные игры-забавы;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подвижные игры;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спортивно-развлекательные игровые комплексы;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гимнастику для глаз;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элементы самомассажа;</w:t>
      </w:r>
    </w:p>
    <w:p w:rsidR="006C24B2" w:rsidRPr="00F55C4D" w:rsidRDefault="006C24B2" w:rsidP="006C24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закаливающие процедуры (с учетом здоровья детей);</w:t>
      </w:r>
    </w:p>
    <w:p w:rsidR="006C24B2" w:rsidRDefault="00A46576" w:rsidP="006C24B2"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ароматерапи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ю, фитотерапию, </w:t>
      </w:r>
      <w:r w:rsidR="006C24B2" w:rsidRPr="00F55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витаминотерапию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0442" w:rsidRDefault="00840442"/>
    <w:sectPr w:rsidR="00840442" w:rsidSect="00D96154">
      <w:pgSz w:w="11906" w:h="16838"/>
      <w:pgMar w:top="993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9E"/>
    <w:rsid w:val="00066717"/>
    <w:rsid w:val="002A5D9E"/>
    <w:rsid w:val="0047205A"/>
    <w:rsid w:val="004A0EF5"/>
    <w:rsid w:val="00503037"/>
    <w:rsid w:val="006C24B2"/>
    <w:rsid w:val="00840442"/>
    <w:rsid w:val="00874998"/>
    <w:rsid w:val="00A46576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2015-01-13T10:21:00Z</dcterms:created>
  <dcterms:modified xsi:type="dcterms:W3CDTF">2015-03-13T10:15:00Z</dcterms:modified>
</cp:coreProperties>
</file>